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37" w:rsidRPr="004C2437" w:rsidRDefault="00B45C73" w:rsidP="004C243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hr-HR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hr-HR"/>
        </w:rPr>
        <w:t>UČITELJ/ICA TEHNIČKE KULTURE</w:t>
      </w:r>
    </w:p>
    <w:p w:rsidR="004C2437" w:rsidRPr="004C2437" w:rsidRDefault="004C2437" w:rsidP="004C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4C2437" w:rsidRPr="004C2437" w:rsidRDefault="004C2437" w:rsidP="004C2437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4C2437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Radno mjesto</w:t>
      </w:r>
    </w:p>
    <w:p w:rsidR="004C2437" w:rsidRPr="004C2437" w:rsidRDefault="004C2437" w:rsidP="004C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Kula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orinska</w:t>
      </w:r>
      <w:proofErr w:type="spellEnd"/>
      <w:r w:rsidRPr="004C243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, DUBROVAČKO-NERETVANSKA ŽUPANIJA</w:t>
      </w:r>
    </w:p>
    <w:p w:rsidR="004C2437" w:rsidRPr="004C2437" w:rsidRDefault="007B2C0D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4C2437" w:rsidRPr="004C2437" w:rsidRDefault="004C2437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437">
        <w:rPr>
          <w:rFonts w:ascii="Times New Roman" w:eastAsia="Times New Roman" w:hAnsi="Times New Roman" w:cs="Times New Roman"/>
          <w:sz w:val="24"/>
          <w:szCs w:val="24"/>
          <w:lang w:eastAsia="hr-HR"/>
        </w:rPr>
        <w:t>Broj traženih radnika:</w:t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4C243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</w:t>
      </w:r>
    </w:p>
    <w:p w:rsidR="004C2437" w:rsidRPr="004C2437" w:rsidRDefault="007B2C0D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4C2437" w:rsidRPr="004C2437" w:rsidRDefault="004C2437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437">
        <w:rPr>
          <w:rFonts w:ascii="Times New Roman" w:eastAsia="Times New Roman" w:hAnsi="Times New Roman" w:cs="Times New Roman"/>
          <w:sz w:val="24"/>
          <w:szCs w:val="24"/>
          <w:lang w:eastAsia="hr-HR"/>
        </w:rPr>
        <w:t>Vrsta zaposlenja:</w:t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Na određeno; </w:t>
      </w:r>
      <w:r w:rsidR="00A35D74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zamjena do povratka zaposlenice s bolovanja</w:t>
      </w:r>
    </w:p>
    <w:p w:rsidR="004C2437" w:rsidRPr="004C2437" w:rsidRDefault="007B2C0D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4C2437" w:rsidRPr="004C2437" w:rsidRDefault="004C2437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437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vrijeme:</w:t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B45C73">
        <w:rPr>
          <w:rFonts w:ascii="Arial" w:eastAsia="Times New Roman" w:hAnsi="Arial" w:cs="Arial"/>
          <w:b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8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</w:t>
      </w:r>
      <w:r w:rsidR="00C32F7C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/40 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sati</w:t>
      </w:r>
      <w:r w:rsidRPr="004C243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 tjedno</w:t>
      </w:r>
    </w:p>
    <w:p w:rsidR="004C2437" w:rsidRPr="004C2437" w:rsidRDefault="007B2C0D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4C2437" w:rsidRPr="004C2437" w:rsidRDefault="004C2437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437">
        <w:rPr>
          <w:rFonts w:ascii="Times New Roman" w:eastAsia="Times New Roman" w:hAnsi="Times New Roman" w:cs="Times New Roman"/>
          <w:sz w:val="24"/>
          <w:szCs w:val="24"/>
          <w:lang w:eastAsia="hr-HR"/>
        </w:rPr>
        <w:t>Smještaj:</w:t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4C243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4C2437" w:rsidRPr="004C2437" w:rsidRDefault="007B2C0D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4C2437" w:rsidRPr="004C2437" w:rsidRDefault="004C2437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437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za prijevoz:</w:t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4C243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U cijelosti</w:t>
      </w:r>
    </w:p>
    <w:p w:rsidR="004C2437" w:rsidRPr="004C2437" w:rsidRDefault="007B2C0D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4C2437" w:rsidRPr="004C2437" w:rsidRDefault="004C2437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437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9</w:t>
      </w:r>
      <w:r w:rsidRPr="004C243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.10.2019.</w:t>
      </w:r>
    </w:p>
    <w:p w:rsidR="004C2437" w:rsidRPr="004C2437" w:rsidRDefault="007B2C0D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4C2437" w:rsidRPr="004C2437" w:rsidRDefault="004C2437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437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do:</w:t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17</w:t>
      </w:r>
      <w:r w:rsidRPr="004C243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.10.2019.</w:t>
      </w:r>
    </w:p>
    <w:p w:rsidR="004C2437" w:rsidRPr="004C2437" w:rsidRDefault="007B2C0D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4C2437" w:rsidRPr="004C2437" w:rsidRDefault="004C2437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437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na radnom mjestu:</w:t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4C243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Rad na jednom mjestu</w:t>
      </w:r>
    </w:p>
    <w:p w:rsidR="004C2437" w:rsidRPr="004C2437" w:rsidRDefault="007B2C0D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4C2437" w:rsidRPr="004C2437" w:rsidRDefault="004C2437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4C2437" w:rsidRPr="004C2437" w:rsidRDefault="004C2437" w:rsidP="004C2437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4C2437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Posloprimac</w:t>
      </w:r>
    </w:p>
    <w:p w:rsidR="004C2437" w:rsidRPr="004C2437" w:rsidRDefault="004C2437" w:rsidP="004C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Times New Roman" w:eastAsia="Times New Roman" w:hAnsi="Times New Roman" w:cs="Times New Roman"/>
          <w:sz w:val="24"/>
          <w:szCs w:val="24"/>
          <w:lang w:eastAsia="hr-HR"/>
        </w:rPr>
        <w:t>Razina obrazovanja:</w:t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4C243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4C2437" w:rsidRPr="004C2437" w:rsidRDefault="007B2C0D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4C2437" w:rsidRPr="004C2437" w:rsidRDefault="004C2437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437">
        <w:rPr>
          <w:rFonts w:ascii="Times New Roman" w:eastAsia="Times New Roman" w:hAnsi="Times New Roman" w:cs="Times New Roman"/>
          <w:sz w:val="24"/>
          <w:szCs w:val="24"/>
          <w:lang w:eastAsia="hr-HR"/>
        </w:rPr>
        <w:t>Radno iskustvo:</w:t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Pr="004C2437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Nije važno</w:t>
      </w:r>
    </w:p>
    <w:p w:rsidR="004C2437" w:rsidRPr="004C2437" w:rsidRDefault="007B2C0D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0" o:hralign="center" o:hrstd="t" o:hrnoshade="t" o:hr="t" fillcolor="#888" stroked="f"/>
        </w:pict>
      </w:r>
    </w:p>
    <w:p w:rsidR="004C2437" w:rsidRPr="004C2437" w:rsidRDefault="004C2437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437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</w:t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Temeljem članka 107. Zakona o odgoju i obrazovanju u osnovnoj i srednjoj školi (NN 87/08, 86/09, 92/10, 105/10, 90/11, 5/12, 16/12, 86/12, 94/13, 152/14, 7/17, 68/18.) te sukladno članku 8. Pravilnika o radu i u skladu s Pravilnikom o postupku zapošljavanja te procjeni i vrednovanju kandidata za zapošljavanj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e, OSNOVNA ŠKOLA KULA NORINSKA</w:t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raspisuje:</w:t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 za sljedeće radno mjesto</w:t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</w:p>
    <w:p w:rsidR="004C2437" w:rsidRPr="004C2437" w:rsidRDefault="00A35D74" w:rsidP="004C24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Učitelj/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ica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tehničke kulture</w:t>
      </w:r>
      <w:r w:rsidR="004C2437"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– 1 izvršite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lj/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ica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 nepuno radno vrijeme (8</w:t>
      </w:r>
      <w:r w:rsid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sati tjedno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 1,6 sati</w:t>
      </w:r>
      <w:r w:rsidR="00C32F7C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dnevno</w:t>
      </w:r>
      <w:r w:rsid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), </w:t>
      </w:r>
      <w:r w:rsidR="004C2437"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određe</w:t>
      </w:r>
      <w:r w:rsid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no, </w:t>
      </w:r>
      <w:r>
        <w:rPr>
          <w:rFonts w:ascii="Arial" w:eastAsia="Times New Roman" w:hAnsi="Arial" w:cs="Arial"/>
          <w:color w:val="333333"/>
          <w:sz w:val="21"/>
          <w:szCs w:val="21"/>
          <w:lang w:eastAsia="hr-HR"/>
        </w:rPr>
        <w:t>zamjena</w:t>
      </w:r>
      <w:r w:rsidR="00A40A39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 do povratka zaposlenice s bolovanja</w:t>
      </w:r>
    </w:p>
    <w:p w:rsidR="00A35D74" w:rsidRDefault="004C2437" w:rsidP="004C2437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</w:pP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Mjesto rada je u sjedištu Osnovne škole </w:t>
      </w:r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Kula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A35D74" w:rsidRPr="001A1C91" w:rsidRDefault="004C2437" w:rsidP="00A35D7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lastRenderedPageBreak/>
        <w:t>Uvjeti:</w:t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-Pored općih uvjeta iz Zakona o radu (NN 93/14 i 127/17) kandidati moraju ispunjavati i posebne uvjete sukladno Zakonu o odgoju i obrazovanju u osnovnoj i srednjoj školi (NN  87/08, 86/09, 92/10,  105/10, 90/11, 5/12, 16/12, 86/12, 94/13,152/14, 7/17, 68/18) i Pravilniku o odgovarajućoj vrsti obrazovanja učitelja i stručnih suradnika u osnovnoj školi (NN 6/2019).</w:t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 prijavi na natječaj kandidat je obvezan navesti e-mail adresu na koju će se samo kandidatima koji su pravodobno dostavili potpunu prijavu sa svim prilozima odnosno ispravama i ispunjavaju uvjete natječaja biti dostavljena obavijest o datumu i vremenu procjene  odnosno testiranja.</w:t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Uz prijavu u presliku priložiti:</w:t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 životopis, diplomu, rodni list, domovnicu, uvjerenje nadležnog suda </w:t>
      </w:r>
      <w:r w:rsidR="00C32F7C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da podnositelj nije pod istragom i da se protiv podnositelja prijave ne vodi kazneni postupak glede zapreke za zasnivanje radnog odnosa </w:t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članka 106. Zakona o odgoju i obrazovanju u osnovnoj i srednjoj školi, ne starijeg od 6 mjeseci, te elektronički zapis o r</w:t>
      </w:r>
      <w:r w:rsidR="004E100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adno-pravnom statusu </w:t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</w:t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Isprave se prilažu u neovjerenoj preslici i ne vraćaju se kandidatu nakon završetka natječajnog postupka.</w:t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bilježništvu.</w:t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Sukladno članku 13. stavku 3. Zakona o ravnopravnosti spolova (NN br. 82/08. i 69/17) na natječaj se mogu javiti osobe oba spola. Izrazi koji se koriste u natječaju, a imaju rodno značenje koriste se neutralno i odnose se jednako na muške i ženske osobe.</w:t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Ako kandidat ostvaruje pravo prednosti pri zapošljavanju temeljem posebnih zakonskih propisa dužan je u prijavi pozvati se na to pravo i dostaviti propisanu dokumentaciju kojom dokazuje svoju prednost. Navedeni kandidati imaju prednost u odnosu na ostale kandidate pod jednakim uvjetima.</w:t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se pozivaju na prednost prilikom zapošljavanja temeljem članka 102. Zakona o hrvatskim braniteljima iz domovinskog rata i članovima njihovih obitelji (NN br.121/2017.) uz prijavu na natječaj dužni su, osim dokaza o ispunjavanju traženih uvjeta priložiti i sve dokaze o ostvarivanju prava prednosti prilikom zapošljavanja iz članka 103. Zakona o hrvatskim braniteljima iz domovinskog rata i članovima njihovih obitelji (NN br.121/2017.), koji su navedeni na internetskoj stranici Ministarstva hrvatskih branitelja poveznica:</w:t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hyperlink r:id="rId6" w:history="1">
        <w:r w:rsidRPr="004C2437">
          <w:rPr>
            <w:rFonts w:ascii="Arial" w:eastAsia="Times New Roman" w:hAnsi="Arial" w:cs="Arial"/>
            <w:color w:val="337AB7"/>
            <w:sz w:val="21"/>
            <w:szCs w:val="21"/>
            <w:shd w:val="clear" w:color="auto" w:fill="FFFFFF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 koji ostvaruje pravo prednosti pri zapošljavanju prema članku 9. Zakona o profesionalnoj rehabilitaciji i zapošljavanju osoba s invaliditetom ( NN br. 157/13, 152/14. i 39/18.) dužan je u prijavi na natječaj pozvati se na to pravo i priložiti sve dokaze o ispunjenju traženih uvjeta, kao i dokaz o invaliditetu.</w:t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 koji se poziva na pravo prednosti pri zapošljavanju u skladu s člankom 48.f  Zakona o zaštiti civilnih i vojnih invalida rata (NN br. 33/92,57/92,77/92,27/93,58/93,2/94,108/95,108/96,82/01, 103/03 i 148/13) dužan je uz prijavu priložiti sve dokaze o ispunjavanju traženih uvjeta i potvrdu o statusu vojnog/civilnog invalida rata i dokaz o tome na koji je način prestao radni odnos.</w:t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Kandidati koji su pravodobno dostavili potpunu prijavu sa svim prilozima, odnosno ispravama i ispunjavaju uvjete natječaja dužni su pristupiti procjeni odnosno testiranju prema odredbama Pravilnika.</w:t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- područje procjen</w:t>
      </w:r>
      <w:r w:rsidR="00A35D7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e odnosno vrednovanja kandidata: skraćeni postupak, čl. 25. Pravilnika o postupku zapošljavanja te procjeni i vrednovanju kandidata za zapošljavanje Osnovne škole Kula </w:t>
      </w:r>
      <w:proofErr w:type="spellStart"/>
      <w:r w:rsidR="00A35D7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lastRenderedPageBreak/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Sukladno odredbama Opće uredbe o zaštiti podataka broj (EU) 2016/679 i Zakona o provedbi Opće uredbe o zaštiti podataka (Narodne novine broj: 42/18) svi dokumenti dostavljeni na natječaj poslani su slobodnom voljom kandidata te se smatra da je kandidat dao privolu za obradu svih podataka, a koji će se obrađivati i objaviti na mrežnim stranicama škole</w:t>
      </w:r>
      <w:r w:rsidR="00A35D7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</w:t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isključivo u svrhu provođenja natječajnog postupka.</w:t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Urednom prijavom smatra se prijava koja sadrži sve podatke i priloge navedene u natječaju.</w:t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Rok za podnošenje prijava na natječaj je osam (8) od dana objave na mrežnim stranicama i oglasnoj ploči Škole te na mrežnim stranicama i oglasnoj ploči Hrvatskog zavoda za zapošljavanje.</w:t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Prijave za natječaj s dokazima o ispunjavanju uvjeta dostavljaju se na adresu škole:</w:t>
      </w:r>
      <w:r w:rsidR="004E100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OŠ KULA NORINSKA, Trg hrvatskih žrtava 17, Kula </w:t>
      </w:r>
      <w:proofErr w:type="spellStart"/>
      <w:r w:rsidR="004E100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Norinska</w:t>
      </w:r>
      <w:proofErr w:type="spellEnd"/>
      <w:r w:rsidR="004E100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 20 341</w:t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, s naznakom „za natječaj“.</w:t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Nepotpune prijave, odnosno prijave koje ne sadrže sve tražene dokumente ili nemaju dokumente u traženom izvorniku ili ovjerenoj preslici kao i prijave koje pristignu izvan roka, neće se razmatrati te se osobe koje podnesu takve prijave ne smatraju kandidatima prijavljenim na natječaj i ne obavještavaju se o razlozima zašto se ne smatraju kandidatima natječaja.</w:t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O rezultatima natječaja kandidati će biti obaviješteni u roku od 15 dana od dana sklapanja ugovora s izabranim kandidatom putem Obavi</w:t>
      </w:r>
      <w:r w:rsidR="00B45C73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jesti na mrežnoj stranici Škole </w:t>
      </w:r>
      <w:hyperlink r:id="rId7" w:history="1">
        <w:r w:rsidR="007B2C0D" w:rsidRPr="007B2C0D">
          <w:rPr>
            <w:color w:val="0000FF"/>
            <w:u w:val="single"/>
          </w:rPr>
          <w:t>http://os-kula-norinska.skole.hr/</w:t>
        </w:r>
      </w:hyperlink>
      <w:bookmarkStart w:id="0" w:name="_GoBack"/>
      <w:bookmarkEnd w:id="0"/>
    </w:p>
    <w:p w:rsidR="004C2437" w:rsidRPr="004C2437" w:rsidRDefault="004C2437" w:rsidP="004C2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="004E100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Natječaj je objavljen 9</w:t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 xml:space="preserve">.10.2019. na oglasnoj ploči i web stranici Škole, te oglasnoj ploči i Web stranicama Hrvatskog zavoda za </w:t>
      </w:r>
      <w:r w:rsidR="004E100A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zapošljavanje i otvoren je do 17</w:t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.10.2019.</w:t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</w:p>
    <w:p w:rsidR="004C2437" w:rsidRPr="004C2437" w:rsidRDefault="007B2C0D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0" o:hralign="center" o:hrstd="t" o:hrnoshade="t" o:hr="t" fillcolor="#888" stroked="f"/>
        </w:pict>
      </w:r>
    </w:p>
    <w:p w:rsidR="004C2437" w:rsidRPr="004C2437" w:rsidRDefault="004C2437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</w:p>
    <w:p w:rsidR="004C2437" w:rsidRPr="004C2437" w:rsidRDefault="004C2437" w:rsidP="004C2437">
      <w:pPr>
        <w:shd w:val="clear" w:color="auto" w:fill="FFFFFF"/>
        <w:spacing w:after="0" w:line="180" w:lineRule="atLeast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</w:pPr>
      <w:r w:rsidRPr="004C2437">
        <w:rPr>
          <w:rFonts w:ascii="Arial" w:eastAsia="Times New Roman" w:hAnsi="Arial" w:cs="Arial"/>
          <w:b/>
          <w:bCs/>
          <w:color w:val="333333"/>
          <w:sz w:val="30"/>
          <w:szCs w:val="30"/>
          <w:lang w:eastAsia="hr-HR"/>
        </w:rPr>
        <w:t>Poslodavac</w:t>
      </w:r>
    </w:p>
    <w:p w:rsidR="004C2437" w:rsidRPr="004C2437" w:rsidRDefault="004C2437" w:rsidP="004E1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br/>
      </w:r>
      <w:r w:rsidRPr="004C2437">
        <w:rPr>
          <w:rFonts w:ascii="Times New Roman" w:eastAsia="Times New Roman" w:hAnsi="Times New Roman" w:cs="Times New Roman"/>
          <w:sz w:val="24"/>
          <w:szCs w:val="24"/>
          <w:lang w:eastAsia="hr-HR"/>
        </w:rPr>
        <w:t>Poslodavac:</w:t>
      </w:r>
      <w:r w:rsidRPr="004C2437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hr-HR"/>
        </w:rPr>
        <w:t> </w:t>
      </w:r>
      <w:r w:rsidR="004E100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 xml:space="preserve">Osnovna škola Kula </w:t>
      </w:r>
      <w:proofErr w:type="spellStart"/>
      <w:r w:rsidR="004E100A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shd w:val="clear" w:color="auto" w:fill="FFFFFF"/>
          <w:lang w:eastAsia="hr-HR"/>
        </w:rPr>
        <w:t>Norinska</w:t>
      </w:r>
      <w:proofErr w:type="spellEnd"/>
      <w:r w:rsidR="007B2C0D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0" o:hralign="center" o:hrstd="t" o:hrnoshade="t" o:hr="t" fillcolor="#888" stroked="f"/>
        </w:pict>
      </w:r>
    </w:p>
    <w:p w:rsidR="004C2437" w:rsidRPr="004C2437" w:rsidRDefault="004C2437" w:rsidP="004C2437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C2437">
        <w:rPr>
          <w:rFonts w:ascii="Times New Roman" w:eastAsia="Times New Roman" w:hAnsi="Times New Roman" w:cs="Times New Roman"/>
          <w:sz w:val="24"/>
          <w:szCs w:val="24"/>
          <w:lang w:eastAsia="hr-HR"/>
        </w:rPr>
        <w:t>Kontakt:</w:t>
      </w:r>
    </w:p>
    <w:p w:rsidR="004C2437" w:rsidRPr="004C2437" w:rsidRDefault="004C2437" w:rsidP="004C24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hr-HR"/>
        </w:rPr>
      </w:pPr>
      <w:r w:rsidRPr="004C2437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pismena zamolba: </w:t>
      </w:r>
      <w:r w:rsidR="004E100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 xml:space="preserve">Trg hrvatskih žrtava 17, Kula </w:t>
      </w:r>
      <w:proofErr w:type="spellStart"/>
      <w:r w:rsidR="004E100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Norinska</w:t>
      </w:r>
      <w:proofErr w:type="spellEnd"/>
      <w:r w:rsidR="004E100A">
        <w:rPr>
          <w:rFonts w:ascii="Arial" w:eastAsia="Times New Roman" w:hAnsi="Arial" w:cs="Arial"/>
          <w:color w:val="333333"/>
          <w:sz w:val="21"/>
          <w:szCs w:val="21"/>
          <w:lang w:eastAsia="hr-HR"/>
        </w:rPr>
        <w:t>, 20 341</w:t>
      </w:r>
    </w:p>
    <w:p w:rsidR="00A40A39" w:rsidRDefault="00A40A39"/>
    <w:p w:rsidR="00A40A39" w:rsidRDefault="00A40A39" w:rsidP="00A40A39"/>
    <w:p w:rsidR="00017957" w:rsidRPr="00A40A39" w:rsidRDefault="00A40A39" w:rsidP="00A40A39">
      <w:pPr>
        <w:tabs>
          <w:tab w:val="left" w:pos="70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40A39">
        <w:rPr>
          <w:rFonts w:ascii="Times New Roman" w:hAnsi="Times New Roman" w:cs="Times New Roman"/>
          <w:sz w:val="24"/>
          <w:szCs w:val="24"/>
        </w:rPr>
        <w:t xml:space="preserve">Ravnatelj: Josip </w:t>
      </w:r>
      <w:proofErr w:type="spellStart"/>
      <w:r w:rsidRPr="00A40A39">
        <w:rPr>
          <w:rFonts w:ascii="Times New Roman" w:hAnsi="Times New Roman" w:cs="Times New Roman"/>
          <w:sz w:val="24"/>
          <w:szCs w:val="24"/>
        </w:rPr>
        <w:t>Šprlje</w:t>
      </w:r>
      <w:proofErr w:type="spellEnd"/>
    </w:p>
    <w:sectPr w:rsidR="00017957" w:rsidRPr="00A4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E33"/>
    <w:multiLevelType w:val="multilevel"/>
    <w:tmpl w:val="636C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6727C"/>
    <w:multiLevelType w:val="multilevel"/>
    <w:tmpl w:val="BED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7"/>
    <w:rsid w:val="00017957"/>
    <w:rsid w:val="004C2437"/>
    <w:rsid w:val="004E100A"/>
    <w:rsid w:val="007B2C0D"/>
    <w:rsid w:val="00A35D74"/>
    <w:rsid w:val="00A40A39"/>
    <w:rsid w:val="00B45C73"/>
    <w:rsid w:val="00C32F7C"/>
    <w:rsid w:val="00DB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5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5D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kula-norinsk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2019-10-09T07:49:00Z</dcterms:created>
  <dcterms:modified xsi:type="dcterms:W3CDTF">2019-10-09T10:07:00Z</dcterms:modified>
</cp:coreProperties>
</file>